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7184DCA0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 w:rsidR="006A3A66">
        <w:rPr>
          <w:b/>
          <w:i/>
          <w:noProof/>
          <w:sz w:val="28"/>
        </w:rPr>
        <w:tab/>
        <w:t>S3-212592</w:t>
      </w:r>
    </w:p>
    <w:p w14:paraId="5392D7D7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304981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6B16">
        <w:rPr>
          <w:rFonts w:ascii="Arial" w:hAnsi="Arial"/>
          <w:b/>
          <w:lang w:val="en-US"/>
        </w:rPr>
        <w:t>A</w:t>
      </w:r>
      <w:r w:rsidR="002C1678">
        <w:rPr>
          <w:rFonts w:ascii="Arial" w:hAnsi="Arial"/>
          <w:b/>
          <w:lang w:val="en-US"/>
        </w:rPr>
        <w:t xml:space="preserve"> solution decoupling </w:t>
      </w:r>
      <w:r w:rsidR="002C1678" w:rsidRPr="002C1678">
        <w:rPr>
          <w:rFonts w:ascii="Arial" w:hAnsi="Arial"/>
          <w:b/>
          <w:lang w:val="en-US"/>
        </w:rPr>
        <w:t>NSAC and NSSAA statuses</w:t>
      </w:r>
    </w:p>
    <w:p w14:paraId="63B51346" w14:textId="217552C9" w:rsidR="00C022E3" w:rsidRDefault="00C022E3" w:rsidP="002C1678">
      <w:pPr>
        <w:keepNext/>
        <w:tabs>
          <w:tab w:val="left" w:pos="2127"/>
          <w:tab w:val="left" w:pos="3588"/>
          <w:tab w:val="left" w:pos="637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  <w:r w:rsidR="002C1678">
        <w:rPr>
          <w:rFonts w:ascii="Arial" w:hAnsi="Arial"/>
          <w:b/>
          <w:lang w:eastAsia="zh-CN"/>
        </w:rPr>
        <w:tab/>
      </w:r>
    </w:p>
    <w:p w14:paraId="34B15B44" w14:textId="731E4D98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 xml:space="preserve">5.21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10AAD6B0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1E0B0E">
        <w:rPr>
          <w:b/>
          <w:i/>
        </w:rPr>
        <w:t>solution</w:t>
      </w:r>
      <w:r>
        <w:rPr>
          <w:b/>
          <w:i/>
        </w:rPr>
        <w:t xml:space="preserve">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74E192D3" w:rsidR="00C022E3" w:rsidRPr="00A17662" w:rsidRDefault="00A17662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 new </w:t>
      </w:r>
      <w:r w:rsidR="002C1678">
        <w:rPr>
          <w:lang w:eastAsia="zh-CN"/>
        </w:rPr>
        <w:t>solut</w:t>
      </w:r>
      <w:r w:rsidR="001E0B0E">
        <w:rPr>
          <w:lang w:eastAsia="zh-CN"/>
        </w:rPr>
        <w:t>i</w:t>
      </w:r>
      <w:r w:rsidR="002C1678">
        <w:rPr>
          <w:lang w:eastAsia="zh-CN"/>
        </w:rPr>
        <w:t>o</w:t>
      </w:r>
      <w:r w:rsidR="001E0B0E">
        <w:rPr>
          <w:lang w:eastAsia="zh-CN"/>
        </w:rPr>
        <w:t>n</w:t>
      </w:r>
      <w:r>
        <w:rPr>
          <w:lang w:eastAsia="zh-CN"/>
        </w:rPr>
        <w:t xml:space="preserve"> </w:t>
      </w:r>
      <w:r w:rsidR="001E0B0E">
        <w:rPr>
          <w:lang w:eastAsia="zh-CN"/>
        </w:rPr>
        <w:t xml:space="preserve">to address the KI on </w:t>
      </w:r>
      <w:r w:rsidR="00D03872" w:rsidRPr="00D03872">
        <w:rPr>
          <w:lang w:eastAsia="zh-CN"/>
        </w:rPr>
        <w:t>DoS to NSAC procedure</w:t>
      </w:r>
      <w:r>
        <w:rPr>
          <w:lang w:eastAsia="zh-CN"/>
        </w:rPr>
        <w:t xml:space="preserve">. 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3E14EA97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>BEGINNING OF CHANGES</w:t>
      </w:r>
      <w:r w:rsidR="002C1678">
        <w:rPr>
          <w:rFonts w:cs="Arial"/>
          <w:noProof/>
          <w:color w:val="2E74B5"/>
          <w:sz w:val="24"/>
          <w:szCs w:val="24"/>
        </w:rPr>
        <w:t xml:space="preserve"> (all text are lnew)</w:t>
      </w:r>
      <w:r w:rsidRPr="00975EBF">
        <w:rPr>
          <w:rFonts w:cs="Arial"/>
          <w:noProof/>
          <w:color w:val="2E74B5"/>
          <w:sz w:val="24"/>
          <w:szCs w:val="24"/>
        </w:rPr>
        <w:t xml:space="preserve"> ***</w:t>
      </w:r>
    </w:p>
    <w:p w14:paraId="2B87EAE3" w14:textId="2AEA33BA" w:rsidR="00A17662" w:rsidRDefault="00842C0D" w:rsidP="00A17662">
      <w:pPr>
        <w:pStyle w:val="Heading2"/>
      </w:pPr>
      <w:bookmarkStart w:id="0" w:name="_Toc513475447"/>
      <w:bookmarkStart w:id="1" w:name="_Toc48930863"/>
      <w:bookmarkStart w:id="2" w:name="_Toc49376112"/>
      <w:bookmarkStart w:id="3" w:name="_Toc56501565"/>
      <w:bookmarkStart w:id="4" w:name="_Toc63690071"/>
      <w:r>
        <w:t>6</w:t>
      </w:r>
      <w:r w:rsidR="00A17662">
        <w:t>.</w:t>
      </w:r>
      <w:r w:rsidR="007E2C28">
        <w:t>Y</w:t>
      </w:r>
      <w:r w:rsidR="00A17662">
        <w:tab/>
      </w:r>
      <w:r w:rsidR="007E2C28">
        <w:t>Solution</w:t>
      </w:r>
      <w:r w:rsidR="00A17662">
        <w:t xml:space="preserve"> #</w:t>
      </w:r>
      <w:r w:rsidR="007E2C28">
        <w:t>Y</w:t>
      </w:r>
      <w:r w:rsidR="00A17662">
        <w:t xml:space="preserve">: </w:t>
      </w:r>
      <w:bookmarkEnd w:id="0"/>
      <w:bookmarkEnd w:id="1"/>
      <w:bookmarkEnd w:id="2"/>
      <w:bookmarkEnd w:id="3"/>
      <w:bookmarkEnd w:id="4"/>
      <w:r w:rsidR="00BA14C8">
        <w:rPr>
          <w:rFonts w:hint="eastAsia"/>
          <w:lang w:eastAsia="zh-CN"/>
        </w:rPr>
        <w:t>D</w:t>
      </w:r>
      <w:r w:rsidR="00BA14C8" w:rsidRPr="00BA14C8">
        <w:rPr>
          <w:lang w:eastAsia="zh-CN"/>
        </w:rPr>
        <w:t>ecouple NSAC and NSSAA status</w:t>
      </w:r>
      <w:r w:rsidR="005A458B">
        <w:rPr>
          <w:lang w:eastAsia="zh-CN"/>
        </w:rPr>
        <w:t>es</w:t>
      </w:r>
    </w:p>
    <w:p w14:paraId="184ACCD3" w14:textId="7923E126" w:rsidR="00A17662" w:rsidRDefault="00A17662" w:rsidP="00A17662">
      <w:pPr>
        <w:pStyle w:val="Heading3"/>
      </w:pPr>
      <w:bookmarkStart w:id="5" w:name="_Toc513475448"/>
      <w:bookmarkStart w:id="6" w:name="_Toc48930864"/>
      <w:bookmarkStart w:id="7" w:name="_Toc49376113"/>
      <w:bookmarkStart w:id="8" w:name="_Toc56501566"/>
      <w:bookmarkStart w:id="9" w:name="_Toc63690072"/>
      <w:r>
        <w:t>5.1.1</w:t>
      </w:r>
      <w:r>
        <w:tab/>
      </w:r>
      <w:bookmarkEnd w:id="5"/>
      <w:bookmarkEnd w:id="6"/>
      <w:bookmarkEnd w:id="7"/>
      <w:bookmarkEnd w:id="8"/>
      <w:bookmarkEnd w:id="9"/>
      <w:r w:rsidR="007D367D" w:rsidRPr="007D367D">
        <w:t>Introduction</w:t>
      </w:r>
    </w:p>
    <w:p w14:paraId="07A1AFBC" w14:textId="38CA555E" w:rsidR="00CF3269" w:rsidRDefault="00C8580D" w:rsidP="007E2C28">
      <w:pPr>
        <w:rPr>
          <w:lang w:val="en-SG" w:eastAsia="zh-CN"/>
        </w:rPr>
      </w:pPr>
      <w:bookmarkStart w:id="10" w:name="_Toc513475449"/>
      <w:bookmarkStart w:id="11" w:name="_Toc48930865"/>
      <w:bookmarkStart w:id="12" w:name="_Toc49376114"/>
      <w:bookmarkStart w:id="13" w:name="_Toc56501567"/>
      <w:bookmarkStart w:id="14" w:name="_Toc63690073"/>
      <w:r>
        <w:rPr>
          <w:rFonts w:hint="eastAsia"/>
          <w:lang w:eastAsia="zh-CN"/>
        </w:rPr>
        <w:t>NSAC</w:t>
      </w:r>
      <w:r>
        <w:rPr>
          <w:lang w:val="en-SG" w:eastAsia="zh-CN"/>
        </w:rPr>
        <w:t xml:space="preserve"> and NSSAA are two independent procedures, </w:t>
      </w:r>
      <w:r w:rsidR="00CF3269">
        <w:rPr>
          <w:lang w:val="en-SG" w:eastAsia="zh-CN"/>
        </w:rPr>
        <w:t xml:space="preserve">the solution proposes the </w:t>
      </w:r>
      <w:r>
        <w:rPr>
          <w:lang w:val="en-SG" w:eastAsia="zh-CN"/>
        </w:rPr>
        <w:t>outcome</w:t>
      </w:r>
      <w:r w:rsidR="00CF3269">
        <w:rPr>
          <w:lang w:val="en-SG" w:eastAsia="zh-CN"/>
        </w:rPr>
        <w:t>s</w:t>
      </w:r>
      <w:r>
        <w:rPr>
          <w:lang w:val="en-SG" w:eastAsia="zh-CN"/>
        </w:rPr>
        <w:t xml:space="preserve"> </w:t>
      </w:r>
      <w:r w:rsidR="00CF3269">
        <w:rPr>
          <w:lang w:val="en-SG" w:eastAsia="zh-CN"/>
        </w:rPr>
        <w:t xml:space="preserve">of these two procedures are kept independent withouta negative impact to the efficiency to the NSSAA procedure. </w:t>
      </w:r>
    </w:p>
    <w:p w14:paraId="6CDFFC50" w14:textId="5CDF72E9" w:rsidR="00673375" w:rsidRDefault="00A17662" w:rsidP="00673375">
      <w:pPr>
        <w:pStyle w:val="Heading3"/>
      </w:pPr>
      <w:r>
        <w:t>5.1.2</w:t>
      </w:r>
      <w:r>
        <w:tab/>
      </w:r>
      <w:bookmarkEnd w:id="10"/>
      <w:bookmarkEnd w:id="11"/>
      <w:bookmarkEnd w:id="12"/>
      <w:bookmarkEnd w:id="13"/>
      <w:bookmarkEnd w:id="14"/>
      <w:r w:rsidR="007D367D" w:rsidRPr="007D367D">
        <w:t>Solution details</w:t>
      </w:r>
      <w:bookmarkStart w:id="15" w:name="_Toc513475450"/>
      <w:bookmarkStart w:id="16" w:name="_Toc48930866"/>
      <w:bookmarkStart w:id="17" w:name="_Toc49376115"/>
      <w:bookmarkStart w:id="18" w:name="_Toc56501568"/>
      <w:bookmarkStart w:id="19" w:name="_Toc63690074"/>
    </w:p>
    <w:p w14:paraId="3A566061" w14:textId="43786E75" w:rsidR="005A458B" w:rsidRDefault="00673375" w:rsidP="005A458B">
      <w:r>
        <w:t xml:space="preserve">1. </w:t>
      </w:r>
      <w:r w:rsidR="005A458B">
        <w:t xml:space="preserve">The AMF triggers the number of UEs per network slice availability check and update procedure as specified </w:t>
      </w:r>
      <w:r w:rsidR="0024784A">
        <w:t xml:space="preserve">in the clause 4.2.11.2 </w:t>
      </w:r>
      <w:r w:rsidR="005A458B">
        <w:t>in TS 23.501</w:t>
      </w:r>
      <w:r w:rsidR="002C1678">
        <w:t xml:space="preserve"> [</w:t>
      </w:r>
      <w:r w:rsidR="002C1678" w:rsidRPr="002C1678">
        <w:rPr>
          <w:highlight w:val="yellow"/>
        </w:rPr>
        <w:t>x</w:t>
      </w:r>
      <w:r w:rsidR="002C1678">
        <w:t>]</w:t>
      </w:r>
      <w:r w:rsidR="005A458B">
        <w:t>.</w:t>
      </w:r>
      <w:r w:rsidR="0024784A">
        <w:t xml:space="preserve"> </w:t>
      </w:r>
    </w:p>
    <w:p w14:paraId="244EE5C9" w14:textId="12B1410F" w:rsidR="00914F58" w:rsidRDefault="0024784A" w:rsidP="0024784A">
      <w:r>
        <w:t>2. A</w:t>
      </w:r>
      <w:r w:rsidR="00677D40">
        <w:t xml:space="preserve">s part of </w:t>
      </w:r>
      <w:r>
        <w:t>UE Registra</w:t>
      </w:r>
      <w:bookmarkStart w:id="20" w:name="_GoBack"/>
      <w:bookmarkEnd w:id="20"/>
      <w:r>
        <w:t xml:space="preserve">tion procedure, the AMF sends a Registration Accept message to the UE in which the AMF includes the rejected S-NSSAI(s) in the rejected NSSAI list for which the NSACF has indicated that the maximum number of UEs per network slice has been reached, and for each rejected S-NSSAI the AMF includes a reject cause set to 'maximum number of UEs per network slice reached' and optionally a back-off timer. </w:t>
      </w:r>
    </w:p>
    <w:p w14:paraId="71892464" w14:textId="0284CCAE" w:rsidR="0024784A" w:rsidRDefault="000B2162" w:rsidP="0024784A">
      <w:pPr>
        <w:rPr>
          <w:lang w:eastAsia="zh-CN"/>
        </w:rPr>
      </w:pPr>
      <w:r>
        <w:t>The AMF stores the reject cause</w:t>
      </w:r>
      <w:r w:rsidR="00914F58">
        <w:rPr>
          <w:lang w:val="en-SG"/>
        </w:rPr>
        <w:t xml:space="preserve">, together with </w:t>
      </w:r>
      <w:r>
        <w:t xml:space="preserve">the NSSAA outcome if available. When the UE sends a registration request again, the AMF </w:t>
      </w:r>
      <w:r w:rsidR="00914F58">
        <w:t>may</w:t>
      </w:r>
      <w:r>
        <w:t xml:space="preserve"> skip the NSSAA</w:t>
      </w:r>
      <w:r w:rsidR="00914F58">
        <w:t xml:space="preserve"> if the NSSAA was successful. </w:t>
      </w:r>
    </w:p>
    <w:p w14:paraId="4AA76FB0" w14:textId="08648DB7" w:rsidR="00A17662" w:rsidRDefault="00ED0213" w:rsidP="00A17662">
      <w:pPr>
        <w:pStyle w:val="Heading3"/>
      </w:pPr>
      <w:r>
        <w:t>5.1.3</w:t>
      </w:r>
      <w:r>
        <w:tab/>
      </w:r>
      <w:bookmarkEnd w:id="15"/>
      <w:bookmarkEnd w:id="16"/>
      <w:bookmarkEnd w:id="17"/>
      <w:bookmarkEnd w:id="18"/>
      <w:bookmarkEnd w:id="19"/>
      <w:r w:rsidR="007D367D" w:rsidRPr="007D367D">
        <w:t>Evaluation</w:t>
      </w:r>
    </w:p>
    <w:p w14:paraId="6D3020E8" w14:textId="4AA63D48" w:rsidR="005E18AF" w:rsidRPr="00EF5C68" w:rsidRDefault="00E312C3" w:rsidP="005E18AF">
      <w:pPr>
        <w:rPr>
          <w:lang w:val="en-SG"/>
        </w:rPr>
      </w:pPr>
      <w:r>
        <w:t>TBC</w:t>
      </w:r>
    </w:p>
    <w:p w14:paraId="1FBECC11" w14:textId="43C67D4A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>END OF CHANGES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F6A43" w14:textId="77777777" w:rsidR="008E1077" w:rsidRDefault="008E1077">
      <w:r>
        <w:separator/>
      </w:r>
    </w:p>
  </w:endnote>
  <w:endnote w:type="continuationSeparator" w:id="0">
    <w:p w14:paraId="6F73113D" w14:textId="77777777" w:rsidR="008E1077" w:rsidRDefault="008E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0CD76" w14:textId="77777777" w:rsidR="008E1077" w:rsidRDefault="008E1077">
      <w:r>
        <w:separator/>
      </w:r>
    </w:p>
  </w:footnote>
  <w:footnote w:type="continuationSeparator" w:id="0">
    <w:p w14:paraId="78F24975" w14:textId="77777777" w:rsidR="008E1077" w:rsidRDefault="008E1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5606C"/>
    <w:rsid w:val="00074722"/>
    <w:rsid w:val="000819D8"/>
    <w:rsid w:val="000934A6"/>
    <w:rsid w:val="000A2C6C"/>
    <w:rsid w:val="000A4660"/>
    <w:rsid w:val="000B2162"/>
    <w:rsid w:val="000D1B5B"/>
    <w:rsid w:val="0010401F"/>
    <w:rsid w:val="00112FC3"/>
    <w:rsid w:val="00173FA3"/>
    <w:rsid w:val="00184B6F"/>
    <w:rsid w:val="001861E5"/>
    <w:rsid w:val="001A1483"/>
    <w:rsid w:val="001B1652"/>
    <w:rsid w:val="001C3EC8"/>
    <w:rsid w:val="001D2BD4"/>
    <w:rsid w:val="001D6911"/>
    <w:rsid w:val="001E0B0E"/>
    <w:rsid w:val="00201947"/>
    <w:rsid w:val="00201A85"/>
    <w:rsid w:val="0020395B"/>
    <w:rsid w:val="002046CB"/>
    <w:rsid w:val="00204DC9"/>
    <w:rsid w:val="002062C0"/>
    <w:rsid w:val="00215130"/>
    <w:rsid w:val="00230002"/>
    <w:rsid w:val="00244C9A"/>
    <w:rsid w:val="00247216"/>
    <w:rsid w:val="0024784A"/>
    <w:rsid w:val="00250AF9"/>
    <w:rsid w:val="00256518"/>
    <w:rsid w:val="002A1857"/>
    <w:rsid w:val="002C1678"/>
    <w:rsid w:val="002C7F38"/>
    <w:rsid w:val="0030628A"/>
    <w:rsid w:val="003300C1"/>
    <w:rsid w:val="0035122B"/>
    <w:rsid w:val="00353451"/>
    <w:rsid w:val="00371032"/>
    <w:rsid w:val="00371B44"/>
    <w:rsid w:val="00373657"/>
    <w:rsid w:val="003B064B"/>
    <w:rsid w:val="003C122B"/>
    <w:rsid w:val="003C5A97"/>
    <w:rsid w:val="003C7A04"/>
    <w:rsid w:val="003E2492"/>
    <w:rsid w:val="003F52B2"/>
    <w:rsid w:val="00440414"/>
    <w:rsid w:val="004558E9"/>
    <w:rsid w:val="0045777E"/>
    <w:rsid w:val="004B1223"/>
    <w:rsid w:val="004B27C9"/>
    <w:rsid w:val="004B3753"/>
    <w:rsid w:val="004C31D2"/>
    <w:rsid w:val="004D55C2"/>
    <w:rsid w:val="004F130F"/>
    <w:rsid w:val="004F247F"/>
    <w:rsid w:val="00521131"/>
    <w:rsid w:val="00527C0B"/>
    <w:rsid w:val="00540EAD"/>
    <w:rsid w:val="005410F6"/>
    <w:rsid w:val="005729C4"/>
    <w:rsid w:val="00590EF4"/>
    <w:rsid w:val="0059227B"/>
    <w:rsid w:val="005A28DC"/>
    <w:rsid w:val="005A458B"/>
    <w:rsid w:val="005B0966"/>
    <w:rsid w:val="005B795D"/>
    <w:rsid w:val="005D51B7"/>
    <w:rsid w:val="005E18AF"/>
    <w:rsid w:val="00613820"/>
    <w:rsid w:val="00630C3A"/>
    <w:rsid w:val="00652248"/>
    <w:rsid w:val="00657B80"/>
    <w:rsid w:val="00673375"/>
    <w:rsid w:val="00675B3C"/>
    <w:rsid w:val="00677D40"/>
    <w:rsid w:val="006805DB"/>
    <w:rsid w:val="00683DF8"/>
    <w:rsid w:val="0069495C"/>
    <w:rsid w:val="006A3A66"/>
    <w:rsid w:val="006C6B16"/>
    <w:rsid w:val="006D340A"/>
    <w:rsid w:val="00715A1D"/>
    <w:rsid w:val="0072010D"/>
    <w:rsid w:val="00727741"/>
    <w:rsid w:val="00760BB0"/>
    <w:rsid w:val="0076157A"/>
    <w:rsid w:val="00784593"/>
    <w:rsid w:val="007A00EF"/>
    <w:rsid w:val="007B19EA"/>
    <w:rsid w:val="007C0A2D"/>
    <w:rsid w:val="007C27B0"/>
    <w:rsid w:val="007D2E3D"/>
    <w:rsid w:val="007D367D"/>
    <w:rsid w:val="007E2C28"/>
    <w:rsid w:val="007F300B"/>
    <w:rsid w:val="008014C3"/>
    <w:rsid w:val="00842C0D"/>
    <w:rsid w:val="00850812"/>
    <w:rsid w:val="00857A96"/>
    <w:rsid w:val="00876B9A"/>
    <w:rsid w:val="008933BF"/>
    <w:rsid w:val="008A10C4"/>
    <w:rsid w:val="008B0248"/>
    <w:rsid w:val="008C475A"/>
    <w:rsid w:val="008D7BBC"/>
    <w:rsid w:val="008E1077"/>
    <w:rsid w:val="008F5F33"/>
    <w:rsid w:val="009074DC"/>
    <w:rsid w:val="0091046A"/>
    <w:rsid w:val="00911282"/>
    <w:rsid w:val="00914F58"/>
    <w:rsid w:val="00926ABD"/>
    <w:rsid w:val="009320DD"/>
    <w:rsid w:val="00947F4E"/>
    <w:rsid w:val="00956CC3"/>
    <w:rsid w:val="00966D47"/>
    <w:rsid w:val="00975EBF"/>
    <w:rsid w:val="00992312"/>
    <w:rsid w:val="009C0DED"/>
    <w:rsid w:val="009D0FF3"/>
    <w:rsid w:val="00A17662"/>
    <w:rsid w:val="00A243C9"/>
    <w:rsid w:val="00A36517"/>
    <w:rsid w:val="00A37D7F"/>
    <w:rsid w:val="00A46410"/>
    <w:rsid w:val="00A57688"/>
    <w:rsid w:val="00A84A94"/>
    <w:rsid w:val="00AD1DAA"/>
    <w:rsid w:val="00AF1E23"/>
    <w:rsid w:val="00AF7F81"/>
    <w:rsid w:val="00B01AFF"/>
    <w:rsid w:val="00B020A1"/>
    <w:rsid w:val="00B05CC7"/>
    <w:rsid w:val="00B07574"/>
    <w:rsid w:val="00B27E39"/>
    <w:rsid w:val="00B350D8"/>
    <w:rsid w:val="00B61B78"/>
    <w:rsid w:val="00B76763"/>
    <w:rsid w:val="00B7732B"/>
    <w:rsid w:val="00B879F0"/>
    <w:rsid w:val="00BA14C8"/>
    <w:rsid w:val="00BC25AA"/>
    <w:rsid w:val="00C022E3"/>
    <w:rsid w:val="00C4712D"/>
    <w:rsid w:val="00C555C9"/>
    <w:rsid w:val="00C77860"/>
    <w:rsid w:val="00C84AA7"/>
    <w:rsid w:val="00C8580D"/>
    <w:rsid w:val="00C94F55"/>
    <w:rsid w:val="00CA7D62"/>
    <w:rsid w:val="00CB07A8"/>
    <w:rsid w:val="00CC7498"/>
    <w:rsid w:val="00CD4A57"/>
    <w:rsid w:val="00CF3269"/>
    <w:rsid w:val="00CF51EB"/>
    <w:rsid w:val="00D03872"/>
    <w:rsid w:val="00D33604"/>
    <w:rsid w:val="00D37B08"/>
    <w:rsid w:val="00D437FF"/>
    <w:rsid w:val="00D504AD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312C3"/>
    <w:rsid w:val="00E91FE1"/>
    <w:rsid w:val="00EA5E95"/>
    <w:rsid w:val="00ED0213"/>
    <w:rsid w:val="00ED4954"/>
    <w:rsid w:val="00EE0943"/>
    <w:rsid w:val="00EE33A2"/>
    <w:rsid w:val="00EF5C68"/>
    <w:rsid w:val="00F029B8"/>
    <w:rsid w:val="00F67A1C"/>
    <w:rsid w:val="00F73150"/>
    <w:rsid w:val="00F82C5B"/>
    <w:rsid w:val="00F8555F"/>
    <w:rsid w:val="00FA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D02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D02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D021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733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5</cp:revision>
  <cp:lastPrinted>1899-12-31T16:00:00Z</cp:lastPrinted>
  <dcterms:created xsi:type="dcterms:W3CDTF">2021-08-09T07:32:00Z</dcterms:created>
  <dcterms:modified xsi:type="dcterms:W3CDTF">2021-08-09T07:44:00Z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(3)U8KeJz+hePXL1avRAKvATngpbo9J65FfcP2PqZEKucer3CglGPzcvpWDMfTeBd7s7+HCBUsY
54JvYgEHqcDSoLJU1m9v4VDokPV/8hFh2OxpvBFxx2vnSNSnZ1mcEIJqJeCVAziuq0gts0gH
W9C/3/cxupewQfRTf6ELLMfIGX9/b1pL3AIz8nhaEs8gUvzZajQqGlan6+aPPMMZ1c7okeqw
XU2PZISykjMFPiFIpD</vt:lpwstr>
  </property>
  <property fmtid="{D5CDD505-2E9C-101B-9397-08002B2CF9AE}" pid="4" name="_2015_ms_pID_7253431">
    <vt:lpwstr>O3u3f9gW0HY8g1hjgPgaEwl15EMSDVZdcv7e/wzyQJfvJIUYh75vX3
fcTaX4HT4pCmLKLmnV4RKM+gP/QEumpA2CihbnmHyiVHs01KtXsY465jqqksXv0JGqGn5NSY
TJ1dsJlsPWHEAYs2ttSluU09a+2RKqhxpHOA2ZbIAnk+SfQy2Gufif3Xi+I6JpZIwiADXoYC
G+2sWL6CKRRMic3v9fe13qAblVwn5OUd8lq1</vt:lpwstr>
  </property>
  <property fmtid="{D5CDD505-2E9C-101B-9397-08002B2CF9AE}" pid="5" name="_2015_ms_pID_7253432">
    <vt:lpwstr>ow==</vt:lpwstr>
  </property>
</Properties>
</file>